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64A4" w:rsidRPr="00E60B23" w:rsidRDefault="000864A4" w:rsidP="000864A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Лекция 4</w:t>
      </w:r>
      <w:r w:rsidRPr="00E60B23">
        <w:rPr>
          <w:b/>
          <w:sz w:val="28"/>
          <w:szCs w:val="28"/>
        </w:rPr>
        <w:t>. Термическое обезвреживание токсичных промышленных отходов</w:t>
      </w:r>
    </w:p>
    <w:p w:rsidR="000864A4" w:rsidRPr="0042377A" w:rsidRDefault="000864A4" w:rsidP="000864A4">
      <w:pPr>
        <w:ind w:firstLine="709"/>
        <w:jc w:val="both"/>
        <w:rPr>
          <w:sz w:val="28"/>
          <w:szCs w:val="28"/>
        </w:rPr>
      </w:pPr>
    </w:p>
    <w:p w:rsidR="000864A4" w:rsidRPr="0042377A" w:rsidRDefault="000864A4" w:rsidP="000864A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На современном этапе открывается всё  больше  возможностей  существенно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сократить  количество  не  утилизируемых  отходов,  которые  имеют   сложный</w:t>
      </w:r>
      <w:r>
        <w:rPr>
          <w:sz w:val="28"/>
          <w:szCs w:val="28"/>
        </w:rPr>
        <w:t xml:space="preserve"> химический состав </w:t>
      </w:r>
      <w:proofErr w:type="gramStart"/>
      <w:r>
        <w:rPr>
          <w:sz w:val="28"/>
          <w:szCs w:val="28"/>
        </w:rPr>
        <w:t>и</w:t>
      </w:r>
      <w:proofErr w:type="gramEnd"/>
      <w:r w:rsidRPr="0042377A">
        <w:rPr>
          <w:sz w:val="28"/>
          <w:szCs w:val="28"/>
        </w:rPr>
        <w:t xml:space="preserve"> как правило, их переработка в  полезные  продукты  или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весьма затруднительна или экономически нецелесообразна.</w:t>
      </w:r>
    </w:p>
    <w:p w:rsidR="000864A4" w:rsidRPr="0042377A" w:rsidRDefault="000864A4" w:rsidP="000864A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3.1. Жидкофазное окисление</w:t>
      </w:r>
      <w:r>
        <w:rPr>
          <w:sz w:val="28"/>
          <w:szCs w:val="28"/>
        </w:rPr>
        <w:t xml:space="preserve">. </w:t>
      </w:r>
      <w:r w:rsidRPr="0042377A">
        <w:rPr>
          <w:sz w:val="28"/>
          <w:szCs w:val="28"/>
        </w:rPr>
        <w:t>Жидкофазное окисление токсичных отходов производства  используется  для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обезвреживания жидких отходов и осадков сточных вод. Суть его заключается  в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окислении  кислородом органических и элементоорганических  примесей  сточных</w:t>
      </w:r>
      <w:r>
        <w:rPr>
          <w:sz w:val="28"/>
          <w:szCs w:val="28"/>
        </w:rPr>
        <w:t xml:space="preserve"> вод при температуре 150 – 350</w:t>
      </w:r>
      <w:proofErr w:type="gramStart"/>
      <w:r>
        <w:rPr>
          <w:sz w:val="28"/>
          <w:szCs w:val="28"/>
        </w:rPr>
        <w:t>°</w:t>
      </w:r>
      <w:r w:rsidRPr="0042377A">
        <w:rPr>
          <w:sz w:val="28"/>
          <w:szCs w:val="28"/>
        </w:rPr>
        <w:t>С</w:t>
      </w:r>
      <w:proofErr w:type="gramEnd"/>
      <w:r w:rsidRPr="0042377A">
        <w:rPr>
          <w:sz w:val="28"/>
          <w:szCs w:val="28"/>
        </w:rPr>
        <w:t xml:space="preserve"> и</w:t>
      </w:r>
      <w:r>
        <w:rPr>
          <w:sz w:val="28"/>
          <w:szCs w:val="28"/>
        </w:rPr>
        <w:t xml:space="preserve"> при давлении 2 – 28 МПа</w:t>
      </w:r>
      <w:r w:rsidRPr="0042377A">
        <w:rPr>
          <w:sz w:val="28"/>
          <w:szCs w:val="28"/>
        </w:rPr>
        <w:t>.</w:t>
      </w:r>
    </w:p>
    <w:p w:rsidR="000864A4" w:rsidRPr="0042377A" w:rsidRDefault="000864A4" w:rsidP="000864A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Интенсивность окисления в жидкой фазе способствует высокая концентрация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растворенного  в  воде  кислорода,  значительно  возрастающая  при   высоком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давлении. В зависимости от  давления,  температуры,  количества  примесей  и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кислорода, продолжительности процесса  органические  вещества  окисляются  с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образованием  органических  кислот  (в  основном  CH</w:t>
      </w:r>
      <w:r w:rsidRPr="00CB39FD">
        <w:rPr>
          <w:sz w:val="28"/>
          <w:szCs w:val="28"/>
          <w:vertAlign w:val="subscript"/>
        </w:rPr>
        <w:t>3</w:t>
      </w:r>
      <w:r w:rsidRPr="0042377A">
        <w:rPr>
          <w:sz w:val="28"/>
          <w:szCs w:val="28"/>
        </w:rPr>
        <w:t>COOH  и  HCOOH)  или  с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образованием CO</w:t>
      </w:r>
      <w:r w:rsidRPr="00CB39FD">
        <w:rPr>
          <w:sz w:val="28"/>
          <w:szCs w:val="28"/>
          <w:vertAlign w:val="subscript"/>
        </w:rPr>
        <w:t>2</w:t>
      </w:r>
      <w:r w:rsidRPr="0042377A">
        <w:rPr>
          <w:sz w:val="28"/>
          <w:szCs w:val="28"/>
        </w:rPr>
        <w:t>, H</w:t>
      </w:r>
      <w:r w:rsidRPr="00CB39FD">
        <w:rPr>
          <w:sz w:val="28"/>
          <w:szCs w:val="28"/>
          <w:vertAlign w:val="subscript"/>
        </w:rPr>
        <w:t>2</w:t>
      </w:r>
      <w:r w:rsidRPr="0042377A">
        <w:rPr>
          <w:sz w:val="28"/>
          <w:szCs w:val="28"/>
        </w:rPr>
        <w:t>O и N</w:t>
      </w:r>
      <w:r w:rsidRPr="00CB39FD">
        <w:rPr>
          <w:sz w:val="28"/>
          <w:szCs w:val="28"/>
          <w:vertAlign w:val="subscript"/>
        </w:rPr>
        <w:t>2</w:t>
      </w:r>
      <w:r w:rsidRPr="0042377A">
        <w:rPr>
          <w:sz w:val="28"/>
          <w:szCs w:val="28"/>
        </w:rPr>
        <w:t>.</w:t>
      </w:r>
    </w:p>
    <w:p w:rsidR="000864A4" w:rsidRPr="0042377A" w:rsidRDefault="000864A4" w:rsidP="000864A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Элементоорганические  соединения  в   щелочной   среде   окисляются   с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образованием водных  растворов  хлоридов,  бромидов,  фосфатов,  нитратов  и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оксидов металлов, а при окислении азотосодержащих веществ, помимо  нитратов,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образуется значительное к</w:t>
      </w:r>
      <w:r>
        <w:rPr>
          <w:sz w:val="28"/>
          <w:szCs w:val="28"/>
        </w:rPr>
        <w:t>оличество аммонийного азота</w:t>
      </w:r>
      <w:r w:rsidRPr="0042377A">
        <w:rPr>
          <w:sz w:val="28"/>
          <w:szCs w:val="28"/>
        </w:rPr>
        <w:t>.</w:t>
      </w:r>
    </w:p>
    <w:p w:rsidR="000864A4" w:rsidRPr="0042377A" w:rsidRDefault="000864A4" w:rsidP="000864A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 xml:space="preserve">Для </w:t>
      </w:r>
      <w:proofErr w:type="spellStart"/>
      <w:r w:rsidRPr="0042377A">
        <w:rPr>
          <w:sz w:val="28"/>
          <w:szCs w:val="28"/>
        </w:rPr>
        <w:t>жидкоплазменного</w:t>
      </w:r>
      <w:proofErr w:type="spellEnd"/>
      <w:r w:rsidRPr="0042377A">
        <w:rPr>
          <w:sz w:val="28"/>
          <w:szCs w:val="28"/>
        </w:rPr>
        <w:t xml:space="preserve"> окисления требуется меньше энергетических затрат,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чем  другие  методы,  но  является  более  дорогостоящим,  кроме   этого   к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 xml:space="preserve">недостаткам метода относится высокая  </w:t>
      </w:r>
      <w:proofErr w:type="spellStart"/>
      <w:r w:rsidRPr="0042377A">
        <w:rPr>
          <w:sz w:val="28"/>
          <w:szCs w:val="28"/>
        </w:rPr>
        <w:t>коррозионность</w:t>
      </w:r>
      <w:proofErr w:type="spellEnd"/>
      <w:r w:rsidRPr="0042377A">
        <w:rPr>
          <w:sz w:val="28"/>
          <w:szCs w:val="28"/>
        </w:rPr>
        <w:t xml:space="preserve">  процесса,  образование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накипи  на  поверхности  нагрева,  неполное  окисление  некоторых   веществ,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невозможность окисления сточных вод</w:t>
      </w:r>
      <w:r>
        <w:rPr>
          <w:sz w:val="28"/>
          <w:szCs w:val="28"/>
        </w:rPr>
        <w:t xml:space="preserve"> с высокой теплотой сгорания</w:t>
      </w:r>
      <w:r w:rsidRPr="0042377A">
        <w:rPr>
          <w:sz w:val="28"/>
          <w:szCs w:val="28"/>
        </w:rPr>
        <w:t>.</w:t>
      </w:r>
    </w:p>
    <w:p w:rsidR="000864A4" w:rsidRPr="0042377A" w:rsidRDefault="000864A4" w:rsidP="000864A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Применение метода целесообразно при первичной переработке отходов.</w:t>
      </w:r>
    </w:p>
    <w:p w:rsidR="000864A4" w:rsidRPr="0042377A" w:rsidRDefault="000864A4" w:rsidP="000864A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3.2. Гетерогенный катализ</w:t>
      </w:r>
      <w:r>
        <w:rPr>
          <w:sz w:val="28"/>
          <w:szCs w:val="28"/>
        </w:rPr>
        <w:t xml:space="preserve">. </w:t>
      </w:r>
      <w:r w:rsidRPr="0042377A">
        <w:rPr>
          <w:sz w:val="28"/>
          <w:szCs w:val="28"/>
        </w:rPr>
        <w:t>Метод  применим  для  обезвреживания  газообразных  и  жидких  отходов.</w:t>
      </w:r>
    </w:p>
    <w:p w:rsidR="000864A4" w:rsidRPr="0042377A" w:rsidRDefault="000864A4" w:rsidP="000864A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Существуют три разновидности гетерогенного катализа промышленных отходов.</w:t>
      </w:r>
      <w:r>
        <w:rPr>
          <w:sz w:val="28"/>
          <w:szCs w:val="28"/>
        </w:rPr>
        <w:t xml:space="preserve"> Т</w:t>
      </w:r>
      <w:r w:rsidRPr="0042377A">
        <w:rPr>
          <w:sz w:val="28"/>
          <w:szCs w:val="28"/>
        </w:rPr>
        <w:t>ермокаталитическое окисление  можно  использовать  для  обезвреживания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газообразных  отходов  с  низким  содержанием  горючих   примесей.   Процесс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 xml:space="preserve">окисления на катализаторах  осуществляется  при  </w:t>
      </w:r>
      <w:r>
        <w:rPr>
          <w:sz w:val="28"/>
          <w:szCs w:val="28"/>
        </w:rPr>
        <w:t xml:space="preserve">температурах  меньших, </w:t>
      </w:r>
      <w:r w:rsidRPr="0042377A">
        <w:rPr>
          <w:sz w:val="28"/>
          <w:szCs w:val="28"/>
        </w:rPr>
        <w:t>чем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температура самовоспламенения горючих составляющих газа.  В  зависимости  от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природы  примесей  и  активности  катализаторов  окисление  происходит   при</w:t>
      </w:r>
      <w:r>
        <w:rPr>
          <w:sz w:val="28"/>
          <w:szCs w:val="28"/>
        </w:rPr>
        <w:t xml:space="preserve"> температуре 250 - 400</w:t>
      </w:r>
      <w:proofErr w:type="gramStart"/>
      <w:r>
        <w:rPr>
          <w:sz w:val="28"/>
          <w:szCs w:val="28"/>
        </w:rPr>
        <w:t>°С</w:t>
      </w:r>
      <w:proofErr w:type="gramEnd"/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 xml:space="preserve"> в у</w:t>
      </w:r>
      <w:r>
        <w:rPr>
          <w:sz w:val="28"/>
          <w:szCs w:val="28"/>
        </w:rPr>
        <w:t>становках различных размеров</w:t>
      </w:r>
      <w:r w:rsidRPr="0042377A">
        <w:rPr>
          <w:sz w:val="28"/>
          <w:szCs w:val="28"/>
        </w:rPr>
        <w:t>.</w:t>
      </w:r>
    </w:p>
    <w:p w:rsidR="000864A4" w:rsidRPr="0042377A" w:rsidRDefault="000864A4" w:rsidP="000864A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В термокаталитических реакторах успешно окисляются CO, H</w:t>
      </w:r>
      <w:r w:rsidRPr="00E60B23">
        <w:rPr>
          <w:sz w:val="28"/>
          <w:szCs w:val="28"/>
          <w:vertAlign w:val="subscript"/>
        </w:rPr>
        <w:t>2</w:t>
      </w:r>
      <w:r w:rsidRPr="0042377A">
        <w:rPr>
          <w:sz w:val="28"/>
          <w:szCs w:val="28"/>
        </w:rPr>
        <w:t>, углеводороды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(УВ), NH</w:t>
      </w:r>
      <w:r w:rsidRPr="00E60B23">
        <w:rPr>
          <w:sz w:val="28"/>
          <w:szCs w:val="28"/>
          <w:vertAlign w:val="subscript"/>
        </w:rPr>
        <w:t>3</w:t>
      </w:r>
      <w:r w:rsidRPr="0042377A">
        <w:rPr>
          <w:sz w:val="28"/>
          <w:szCs w:val="28"/>
        </w:rPr>
        <w:t>,  фенолы,  альдегиды,  кетоны,  пары  смол</w:t>
      </w:r>
      <w:r>
        <w:rPr>
          <w:sz w:val="28"/>
          <w:szCs w:val="28"/>
        </w:rPr>
        <w:t xml:space="preserve">,  канцерогенные  и  другие </w:t>
      </w:r>
      <w:r w:rsidRPr="0042377A">
        <w:rPr>
          <w:sz w:val="28"/>
          <w:szCs w:val="28"/>
        </w:rPr>
        <w:t>соединения с образованием CO</w:t>
      </w:r>
      <w:r w:rsidRPr="00E60B23">
        <w:rPr>
          <w:sz w:val="28"/>
          <w:szCs w:val="28"/>
          <w:vertAlign w:val="subscript"/>
        </w:rPr>
        <w:t>2</w:t>
      </w:r>
      <w:r w:rsidRPr="0042377A">
        <w:rPr>
          <w:sz w:val="28"/>
          <w:szCs w:val="28"/>
        </w:rPr>
        <w:t>, H</w:t>
      </w:r>
      <w:r w:rsidRPr="00E60B23">
        <w:rPr>
          <w:sz w:val="28"/>
          <w:szCs w:val="28"/>
          <w:vertAlign w:val="subscript"/>
        </w:rPr>
        <w:t>2</w:t>
      </w:r>
      <w:r w:rsidRPr="0042377A">
        <w:rPr>
          <w:sz w:val="28"/>
          <w:szCs w:val="28"/>
        </w:rPr>
        <w:t>O, N</w:t>
      </w:r>
      <w:r w:rsidRPr="00E60B23">
        <w:rPr>
          <w:sz w:val="28"/>
          <w:szCs w:val="28"/>
          <w:vertAlign w:val="subscript"/>
        </w:rPr>
        <w:t>2</w:t>
      </w:r>
      <w:r w:rsidRPr="0042377A">
        <w:rPr>
          <w:sz w:val="28"/>
          <w:szCs w:val="28"/>
        </w:rPr>
        <w:t>. Степень  окисления  вредных  веществ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 xml:space="preserve">98 – 99.9 %. Для увеличения удельной  </w:t>
      </w:r>
      <w:r w:rsidRPr="0042377A">
        <w:rPr>
          <w:sz w:val="28"/>
          <w:szCs w:val="28"/>
        </w:rPr>
        <w:lastRenderedPageBreak/>
        <w:t xml:space="preserve">поверхности  </w:t>
      </w:r>
      <w:proofErr w:type="spellStart"/>
      <w:r w:rsidRPr="0042377A">
        <w:rPr>
          <w:sz w:val="28"/>
          <w:szCs w:val="28"/>
        </w:rPr>
        <w:t>катализации</w:t>
      </w:r>
      <w:proofErr w:type="spellEnd"/>
      <w:r w:rsidRPr="0042377A">
        <w:rPr>
          <w:sz w:val="28"/>
          <w:szCs w:val="28"/>
        </w:rPr>
        <w:t xml:space="preserve">  используется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пористые керамические устройства из Al</w:t>
      </w:r>
      <w:r w:rsidRPr="00E60B23">
        <w:rPr>
          <w:sz w:val="28"/>
          <w:szCs w:val="28"/>
          <w:vertAlign w:val="subscript"/>
        </w:rPr>
        <w:t>2</w:t>
      </w:r>
      <w:r w:rsidRPr="0042377A">
        <w:rPr>
          <w:sz w:val="28"/>
          <w:szCs w:val="28"/>
        </w:rPr>
        <w:t>O</w:t>
      </w:r>
      <w:r w:rsidRPr="00E60B23">
        <w:rPr>
          <w:sz w:val="28"/>
          <w:szCs w:val="28"/>
          <w:vertAlign w:val="subscript"/>
        </w:rPr>
        <w:t>3</w:t>
      </w:r>
      <w:r w:rsidRPr="0042377A">
        <w:rPr>
          <w:sz w:val="28"/>
          <w:szCs w:val="28"/>
        </w:rPr>
        <w:t xml:space="preserve"> и оксидов  других  металлов,  тоже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обладающих каталити</w:t>
      </w:r>
      <w:r>
        <w:rPr>
          <w:sz w:val="28"/>
          <w:szCs w:val="28"/>
        </w:rPr>
        <w:t>ческой активностью</w:t>
      </w:r>
      <w:r w:rsidRPr="0042377A">
        <w:rPr>
          <w:sz w:val="28"/>
          <w:szCs w:val="28"/>
        </w:rPr>
        <w:t>.</w:t>
      </w:r>
    </w:p>
    <w:p w:rsidR="000864A4" w:rsidRPr="0042377A" w:rsidRDefault="000864A4" w:rsidP="000864A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Современные   промышленные   катализаторы   глубокого   окисления   при</w:t>
      </w:r>
      <w:r>
        <w:rPr>
          <w:sz w:val="28"/>
          <w:szCs w:val="28"/>
        </w:rPr>
        <w:t xml:space="preserve"> температуре до 600 – 800</w:t>
      </w:r>
      <w:proofErr w:type="gramStart"/>
      <w:r>
        <w:rPr>
          <w:sz w:val="28"/>
          <w:szCs w:val="28"/>
        </w:rPr>
        <w:t>°</w:t>
      </w:r>
      <w:r w:rsidRPr="0042377A">
        <w:rPr>
          <w:sz w:val="28"/>
          <w:szCs w:val="28"/>
        </w:rPr>
        <w:t>С</w:t>
      </w:r>
      <w:proofErr w:type="gramEnd"/>
      <w:r w:rsidRPr="0042377A">
        <w:rPr>
          <w:sz w:val="28"/>
          <w:szCs w:val="28"/>
        </w:rPr>
        <w:t xml:space="preserve"> не  следует  применять  при  большом  содержании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пыли  и  водяных  паров.  Неприменим  метод  и  для   переработки   отходов,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содержащих  высококипящие  и   высокомолекулярные   соединения,   вследствие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неполноты окисления и забивания поверхности катализаторов. Нельзя  применять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термокаталитическое  окисление  при  наличии  в  отходах  даже  в  небольших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 xml:space="preserve">количествах P, </w:t>
      </w:r>
      <w:proofErr w:type="spellStart"/>
      <w:r w:rsidRPr="0042377A">
        <w:rPr>
          <w:sz w:val="28"/>
          <w:szCs w:val="28"/>
        </w:rPr>
        <w:t>Pb</w:t>
      </w:r>
      <w:proofErr w:type="spellEnd"/>
      <w:r w:rsidRPr="0042377A">
        <w:rPr>
          <w:sz w:val="28"/>
          <w:szCs w:val="28"/>
        </w:rPr>
        <w:t xml:space="preserve">, </w:t>
      </w:r>
      <w:proofErr w:type="spellStart"/>
      <w:r w:rsidRPr="0042377A">
        <w:rPr>
          <w:sz w:val="28"/>
          <w:szCs w:val="28"/>
        </w:rPr>
        <w:t>As</w:t>
      </w:r>
      <w:proofErr w:type="spellEnd"/>
      <w:r w:rsidRPr="0042377A">
        <w:rPr>
          <w:sz w:val="28"/>
          <w:szCs w:val="28"/>
        </w:rPr>
        <w:t xml:space="preserve">, </w:t>
      </w:r>
      <w:proofErr w:type="spellStart"/>
      <w:r w:rsidRPr="0042377A">
        <w:rPr>
          <w:sz w:val="28"/>
          <w:szCs w:val="28"/>
        </w:rPr>
        <w:t>Hg</w:t>
      </w:r>
      <w:proofErr w:type="spellEnd"/>
      <w:r w:rsidRPr="0042377A">
        <w:rPr>
          <w:sz w:val="28"/>
          <w:szCs w:val="28"/>
        </w:rPr>
        <w:t>,  S,  галогенов  и  их  соединений,  так  как  это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приводит к дезактиваци</w:t>
      </w:r>
      <w:r>
        <w:rPr>
          <w:sz w:val="28"/>
          <w:szCs w:val="28"/>
        </w:rPr>
        <w:t>и и разрушению катализаторов</w:t>
      </w:r>
      <w:r w:rsidRPr="0042377A">
        <w:rPr>
          <w:sz w:val="28"/>
          <w:szCs w:val="28"/>
        </w:rPr>
        <w:t>.</w:t>
      </w:r>
    </w:p>
    <w:p w:rsidR="000864A4" w:rsidRPr="0042377A" w:rsidRDefault="000864A4" w:rsidP="000864A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Термокаталитическое  восстановление  используется  для   обезвреживания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газообразных отходов, включающих в себя  нитрозные  газы  –  содержащие  NO</w:t>
      </w:r>
      <w:r w:rsidRPr="001D24AE">
        <w:rPr>
          <w:sz w:val="28"/>
          <w:szCs w:val="28"/>
          <w:vertAlign w:val="subscript"/>
        </w:rPr>
        <w:t>X</w:t>
      </w:r>
      <w:r w:rsidRPr="0042377A">
        <w:rPr>
          <w:sz w:val="28"/>
          <w:szCs w:val="28"/>
        </w:rPr>
        <w:t>.</w:t>
      </w:r>
    </w:p>
    <w:p w:rsidR="000864A4" w:rsidRPr="0042377A" w:rsidRDefault="000864A4" w:rsidP="000864A4">
      <w:pPr>
        <w:ind w:firstLine="709"/>
        <w:jc w:val="both"/>
        <w:rPr>
          <w:sz w:val="28"/>
          <w:szCs w:val="28"/>
        </w:rPr>
      </w:pPr>
      <w:proofErr w:type="spellStart"/>
      <w:r w:rsidRPr="0042377A">
        <w:rPr>
          <w:sz w:val="28"/>
          <w:szCs w:val="28"/>
        </w:rPr>
        <w:t>Профазное</w:t>
      </w:r>
      <w:proofErr w:type="spellEnd"/>
      <w:r w:rsidRPr="0042377A">
        <w:rPr>
          <w:sz w:val="28"/>
          <w:szCs w:val="28"/>
        </w:rPr>
        <w:t xml:space="preserve"> каталитическое окисление применимо для перевода  органических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примесей  сточных  вод  в  парогазовую   фазу   с   последующим   окислением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кислородом. При  содержании  в  сточных  водах  неорганических  и  нелетучих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веществ возможно дополнение данного процесса  огневым  методом  или  другими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в</w:t>
      </w:r>
      <w:r>
        <w:rPr>
          <w:sz w:val="28"/>
          <w:szCs w:val="28"/>
        </w:rPr>
        <w:t>идами обезвреживания отходов</w:t>
      </w:r>
      <w:r w:rsidRPr="0042377A">
        <w:rPr>
          <w:sz w:val="28"/>
          <w:szCs w:val="28"/>
        </w:rPr>
        <w:t>.</w:t>
      </w:r>
    </w:p>
    <w:p w:rsidR="000864A4" w:rsidRPr="0042377A" w:rsidRDefault="000864A4" w:rsidP="000864A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В целом методы гетерогенного катализа  нецелесообразно  использовать  в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качестве  самостоятельного  способа  обезвреживания  токсичных  отходов,   а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только как отдельную ступень в общем, технологическом цикле.</w:t>
      </w:r>
    </w:p>
    <w:p w:rsidR="000864A4" w:rsidRPr="0042377A" w:rsidRDefault="000864A4" w:rsidP="000864A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3.3 Пиролиз промышленных отходов</w:t>
      </w:r>
      <w:r>
        <w:rPr>
          <w:sz w:val="28"/>
          <w:szCs w:val="28"/>
        </w:rPr>
        <w:t xml:space="preserve">. </w:t>
      </w:r>
      <w:r w:rsidRPr="0042377A">
        <w:rPr>
          <w:sz w:val="28"/>
          <w:szCs w:val="28"/>
        </w:rPr>
        <w:t>Существует два различных типа пиролиза токсичных промышленных отходов.</w:t>
      </w:r>
    </w:p>
    <w:p w:rsidR="000864A4" w:rsidRPr="0042377A" w:rsidRDefault="000864A4" w:rsidP="000864A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3.3.1 Окислительный пиролиз</w:t>
      </w:r>
      <w:r>
        <w:rPr>
          <w:sz w:val="28"/>
          <w:szCs w:val="28"/>
        </w:rPr>
        <w:t xml:space="preserve">. </w:t>
      </w:r>
      <w:r w:rsidRPr="0042377A">
        <w:rPr>
          <w:sz w:val="28"/>
          <w:szCs w:val="28"/>
        </w:rPr>
        <w:t>Окислительный пиролиз – процесс  термического  разложения  промышленных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отходов  при  их  частичном  сжигании  или   непосредственном   контакте   с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продуктами  сгорания  топлива.  Данный  метод  применим  для  обезвреживания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многих отходов, в  том  числе  «неудобных»  для  сжигания  или  газификации: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вязких, пастообразных отходов, влажных осадков, пластмасс, шламов с  большим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содержанием золы,  загрязненную  мазутом,  маслами  и  другими  соединениями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землю, сильно пылящих отходов. Кроме этого,  окислительному  пиролизу  могут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подвергаться отходы, содержащие  металлы  и  их  соли,  которые  плавятся  и</w:t>
      </w:r>
      <w:r>
        <w:rPr>
          <w:sz w:val="28"/>
          <w:szCs w:val="28"/>
        </w:rPr>
        <w:t xml:space="preserve"> </w:t>
      </w:r>
      <w:proofErr w:type="spellStart"/>
      <w:r w:rsidRPr="0042377A">
        <w:rPr>
          <w:sz w:val="28"/>
          <w:szCs w:val="28"/>
        </w:rPr>
        <w:t>возгарают</w:t>
      </w:r>
      <w:proofErr w:type="spellEnd"/>
      <w:r w:rsidRPr="0042377A">
        <w:rPr>
          <w:sz w:val="28"/>
          <w:szCs w:val="28"/>
        </w:rPr>
        <w:t xml:space="preserve"> при нормальных температурах сжигания, отработанные шины, кабели  в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измельченном состоян</w:t>
      </w:r>
      <w:r>
        <w:rPr>
          <w:sz w:val="28"/>
          <w:szCs w:val="28"/>
        </w:rPr>
        <w:t xml:space="preserve">ии, автомобильный скрап и др. </w:t>
      </w:r>
    </w:p>
    <w:p w:rsidR="000864A4" w:rsidRPr="0042377A" w:rsidRDefault="000864A4" w:rsidP="000864A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Метод  окислительного  пиролиза  является  перспективным   направлением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ликвидации твердых промышленных отходов и сточных вод.</w:t>
      </w:r>
    </w:p>
    <w:p w:rsidR="000864A4" w:rsidRPr="0042377A" w:rsidRDefault="000864A4" w:rsidP="000864A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3.3.2 Сухой пиролиз</w:t>
      </w:r>
      <w:r>
        <w:rPr>
          <w:sz w:val="28"/>
          <w:szCs w:val="28"/>
        </w:rPr>
        <w:t>.</w:t>
      </w:r>
      <w:r w:rsidRPr="0042377A">
        <w:rPr>
          <w:sz w:val="28"/>
          <w:szCs w:val="28"/>
        </w:rPr>
        <w:t xml:space="preserve"> Этот   метод   термической   обработки    отходов    обеспечивает    их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высокоэффективное  обезвреживание  и  использование  в  качестве  топлива  и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химического сырья, что  способствует  созданию  малоотходных  и  безотходных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технологий и рациональному использованию природных ресурсов.</w:t>
      </w:r>
    </w:p>
    <w:p w:rsidR="000864A4" w:rsidRPr="0042377A" w:rsidRDefault="000864A4" w:rsidP="000864A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lastRenderedPageBreak/>
        <w:t>Сухой пиролиз – процесс термического разложения без доступа  кислорода.</w:t>
      </w:r>
    </w:p>
    <w:p w:rsidR="000864A4" w:rsidRPr="0042377A" w:rsidRDefault="000864A4" w:rsidP="000864A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 xml:space="preserve">В результате образуется </w:t>
      </w:r>
      <w:proofErr w:type="spellStart"/>
      <w:r w:rsidRPr="0042377A">
        <w:rPr>
          <w:sz w:val="28"/>
          <w:szCs w:val="28"/>
        </w:rPr>
        <w:t>пиролизный</w:t>
      </w:r>
      <w:proofErr w:type="spellEnd"/>
      <w:r w:rsidRPr="0042377A">
        <w:rPr>
          <w:sz w:val="28"/>
          <w:szCs w:val="28"/>
        </w:rPr>
        <w:t xml:space="preserve"> газ с высокой теплотой  сгорания,  жидкий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продукт и твердый углеродистый остаток.</w:t>
      </w:r>
    </w:p>
    <w:p w:rsidR="000864A4" w:rsidRPr="0042377A" w:rsidRDefault="000864A4" w:rsidP="000864A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В  зависимости  от  температуры,   при   которой   протекает   пиролиз,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различается [4]:</w:t>
      </w:r>
    </w:p>
    <w:p w:rsidR="000864A4" w:rsidRDefault="000864A4" w:rsidP="000864A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1. Низкотемпературный пиролиз или  полукоксование  (450  -  550°  С).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 xml:space="preserve">Данному виду  пиролиза  характерны  максимальный  выход  жидких  и          твердых (полукокс) остатков и минимальный выход </w:t>
      </w:r>
      <w:proofErr w:type="spellStart"/>
      <w:r w:rsidRPr="0042377A">
        <w:rPr>
          <w:sz w:val="28"/>
          <w:szCs w:val="28"/>
        </w:rPr>
        <w:t>пиролизного</w:t>
      </w:r>
      <w:proofErr w:type="spellEnd"/>
      <w:r w:rsidRPr="0042377A">
        <w:rPr>
          <w:sz w:val="28"/>
          <w:szCs w:val="28"/>
        </w:rPr>
        <w:t xml:space="preserve"> газа с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 xml:space="preserve">          максимальной  теплотой  сгорания.  Метод  подходит  для  получения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 xml:space="preserve">          первичной смолы –  ценного  жидкого  топлива,  и  для  переработки          некондиционного  каучука  в  мономеры,   являющиеся   сырьем   для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 xml:space="preserve">          вторичного  создания  каучука.  Полукокс  можно   использовать  в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 xml:space="preserve"> качестве энергетического и бытового топлива.</w:t>
      </w:r>
    </w:p>
    <w:p w:rsidR="000864A4" w:rsidRPr="0042377A" w:rsidRDefault="000864A4" w:rsidP="000864A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2. Среднетемпературный пиролиз или среднетемпературное коксование (до          800° С) дает выход большего количества  газа  с  меньшей  теплотой  сгорания и меньшего количества жидкого остатка и кокса.</w:t>
      </w:r>
    </w:p>
    <w:p w:rsidR="000864A4" w:rsidRPr="0042377A" w:rsidRDefault="000864A4" w:rsidP="000864A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3. Высокотемпературный пиролиз или коксование (900 - 1050° С).  Здесь         наблюдается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 xml:space="preserve">минимальный выход жидких и твердых продуктов и         максимальная выработка газа с минимальной  </w:t>
      </w:r>
      <w:r>
        <w:rPr>
          <w:sz w:val="28"/>
          <w:szCs w:val="28"/>
        </w:rPr>
        <w:t>т</w:t>
      </w:r>
      <w:r w:rsidRPr="0042377A">
        <w:rPr>
          <w:sz w:val="28"/>
          <w:szCs w:val="28"/>
        </w:rPr>
        <w:t>еплотой сгорания –         высококачественного горючего, годного для далеких транспортировок.</w:t>
      </w:r>
    </w:p>
    <w:p w:rsidR="000864A4" w:rsidRPr="0042377A" w:rsidRDefault="000864A4" w:rsidP="000864A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В результате уменьшается  количество  смолы  и  содержание  в  ней          ценных легких фракций.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Метод сухого пиролиза получает все большее распространение  и  является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одним  из  самых  перспективных  способов  утилизации  твердых  органических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отходов и выделении ценных компонентов из них на современном этапе  развития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науки и техники.</w:t>
      </w:r>
    </w:p>
    <w:p w:rsidR="000864A4" w:rsidRPr="0042377A" w:rsidRDefault="000864A4" w:rsidP="000864A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3.4 Огневая переработка</w:t>
      </w:r>
      <w:r>
        <w:rPr>
          <w:sz w:val="28"/>
          <w:szCs w:val="28"/>
        </w:rPr>
        <w:t xml:space="preserve">. </w:t>
      </w:r>
      <w:r w:rsidRPr="0042377A">
        <w:rPr>
          <w:sz w:val="28"/>
          <w:szCs w:val="28"/>
        </w:rPr>
        <w:t>В  основу  огневого   метода   положен   процесс   высокотемпературного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разложения  и  окисления  токсичных  компонентов  отходов   с   образованием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практически  нетоксичных  или  малотоксичных  дымовых  газов   и   золы.   С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использованием  данного  метода   возможно   получение   ценных   продуктов: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отбеливающей земли, активированного угля, извести, соды и  др.   материалов.</w:t>
      </w:r>
    </w:p>
    <w:p w:rsidR="000864A4" w:rsidRPr="0042377A" w:rsidRDefault="000864A4" w:rsidP="000864A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 xml:space="preserve"> В  зависимости  от  химического   состава   отходов   дымовые   газы  могут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содержать  SO</w:t>
      </w:r>
      <w:r>
        <w:rPr>
          <w:sz w:val="28"/>
          <w:szCs w:val="28"/>
          <w:vertAlign w:val="subscript"/>
        </w:rPr>
        <w:t>2</w:t>
      </w:r>
      <w:r w:rsidRPr="0042377A">
        <w:rPr>
          <w:sz w:val="28"/>
          <w:szCs w:val="28"/>
        </w:rPr>
        <w:t>,  P,  N</w:t>
      </w:r>
      <w:r w:rsidRPr="001D24AE">
        <w:rPr>
          <w:sz w:val="28"/>
          <w:szCs w:val="28"/>
          <w:vertAlign w:val="subscript"/>
        </w:rPr>
        <w:t>2</w:t>
      </w:r>
      <w:r w:rsidRPr="0042377A">
        <w:rPr>
          <w:sz w:val="28"/>
          <w:szCs w:val="28"/>
        </w:rPr>
        <w:t>,  H</w:t>
      </w:r>
      <w:r w:rsidRPr="001D24AE">
        <w:rPr>
          <w:sz w:val="28"/>
          <w:szCs w:val="28"/>
          <w:vertAlign w:val="subscript"/>
        </w:rPr>
        <w:t>2</w:t>
      </w:r>
      <w:r w:rsidRPr="0042377A">
        <w:rPr>
          <w:sz w:val="28"/>
          <w:szCs w:val="28"/>
        </w:rPr>
        <w:t>SO</w:t>
      </w:r>
      <w:r w:rsidRPr="001D24AE">
        <w:rPr>
          <w:sz w:val="28"/>
          <w:szCs w:val="28"/>
          <w:vertAlign w:val="subscript"/>
        </w:rPr>
        <w:t>4</w:t>
      </w:r>
      <w:r w:rsidRPr="0042377A">
        <w:rPr>
          <w:sz w:val="28"/>
          <w:szCs w:val="28"/>
        </w:rPr>
        <w:t xml:space="preserve">,  </w:t>
      </w:r>
      <w:proofErr w:type="spellStart"/>
      <w:r w:rsidRPr="0042377A">
        <w:rPr>
          <w:sz w:val="28"/>
          <w:szCs w:val="28"/>
        </w:rPr>
        <w:t>HCl</w:t>
      </w:r>
      <w:proofErr w:type="spellEnd"/>
      <w:r w:rsidRPr="0042377A">
        <w:rPr>
          <w:sz w:val="28"/>
          <w:szCs w:val="28"/>
        </w:rPr>
        <w:t>,  соли  щелочных  и   щелочноземельных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элементов, инертные газы.</w:t>
      </w:r>
    </w:p>
    <w:p w:rsidR="000864A4" w:rsidRPr="0042377A" w:rsidRDefault="000864A4" w:rsidP="000864A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 xml:space="preserve"> Огневой    метод    переработки    токсичных    промышленных    отходов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классифицируется в зависимости от типа  отходов  и  способам  обезвреживания</w:t>
      </w:r>
      <w:r>
        <w:rPr>
          <w:sz w:val="28"/>
          <w:szCs w:val="28"/>
        </w:rPr>
        <w:t>:</w:t>
      </w:r>
    </w:p>
    <w:p w:rsidR="000864A4" w:rsidRPr="0042377A" w:rsidRDefault="000864A4" w:rsidP="000864A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1. Сжигание  отходов,  способных  гореть  самостоятельно – наиболее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 xml:space="preserve">          простой способ; горение происходит при температурах не ниже 1200 -</w:t>
      </w:r>
      <w:r>
        <w:rPr>
          <w:sz w:val="28"/>
          <w:szCs w:val="28"/>
        </w:rPr>
        <w:t xml:space="preserve"> 1300°</w:t>
      </w:r>
      <w:r w:rsidRPr="0042377A">
        <w:rPr>
          <w:sz w:val="28"/>
          <w:szCs w:val="28"/>
        </w:rPr>
        <w:t>С.  (следует  отметить,  что  данный  способ  не   является  целесообразным ввиду  некоторой  (большей  или  меньшей)  ценности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 xml:space="preserve"> горючих отходов и возможности их использования в данное время  или в будущем).</w:t>
      </w:r>
    </w:p>
    <w:p w:rsidR="000864A4" w:rsidRPr="0042377A" w:rsidRDefault="000864A4" w:rsidP="000864A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lastRenderedPageBreak/>
        <w:t>2. Огневой окислительный метод  обезвреживания  негорючих  отходов  –          сложный  физико-химический   процесс,   состоящий из различных  физических и химических  стадий.  Огневое  окисление  применимо  в большей степени по отношению к твердым и пастообразным отходам.</w:t>
      </w:r>
    </w:p>
    <w:p w:rsidR="000864A4" w:rsidRPr="0042377A" w:rsidRDefault="000864A4" w:rsidP="000864A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3.  Огневой  восстановительный  метод  используется  для  уничтожения          токсичных отходов без  получения  каких-либо  побочных продуктов,          пригодных для  дальнейшего  использования  в  качестве  сырья  или  товарных продуктов. В  результате  образуются  безвредные  дымовые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 xml:space="preserve">газы  и  стерильный  шлак,  </w:t>
      </w:r>
      <w:r>
        <w:rPr>
          <w:sz w:val="28"/>
          <w:szCs w:val="28"/>
        </w:rPr>
        <w:t xml:space="preserve">сбрасываемый  в   отвал.   Так </w:t>
      </w:r>
      <w:r w:rsidRPr="0042377A">
        <w:rPr>
          <w:sz w:val="28"/>
          <w:szCs w:val="28"/>
        </w:rPr>
        <w:t xml:space="preserve"> можно обезвреживать газообразные и твердые  выбросы,  бытовые  отходы  и  некоторые другие.</w:t>
      </w:r>
    </w:p>
    <w:p w:rsidR="000864A4" w:rsidRPr="0042377A" w:rsidRDefault="000864A4" w:rsidP="000864A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 xml:space="preserve">4. Огневая регенерация предназначена для извлечения из </w:t>
      </w:r>
      <w:proofErr w:type="gramStart"/>
      <w:r w:rsidRPr="0042377A">
        <w:rPr>
          <w:sz w:val="28"/>
          <w:szCs w:val="28"/>
        </w:rPr>
        <w:t>отходов</w:t>
      </w:r>
      <w:proofErr w:type="gramEnd"/>
      <w:r w:rsidRPr="0042377A">
        <w:rPr>
          <w:sz w:val="28"/>
          <w:szCs w:val="28"/>
        </w:rPr>
        <w:t xml:space="preserve"> какого-         либо производства реагентов, используемых в этом производстве, или          восстановления свойств отработанных реагентов или материалов.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Эта          разновидность  огневого  обезвреживания обеспечивает не только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 xml:space="preserve">          природоохранные, но и ресурсосберегающие цели.</w:t>
      </w:r>
    </w:p>
    <w:p w:rsidR="000864A4" w:rsidRPr="0042377A" w:rsidRDefault="000864A4" w:rsidP="000864A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Для достижения требуемой санитарно-гигиенической полноты обезвреживания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отходов необходимо, как правило, экспериментальное  определение  оптимальных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температур, продолжительности процесса,  коэффициента  избытка  кислорода  в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камере горения, равномерности  подачи  отхо</w:t>
      </w:r>
      <w:r>
        <w:rPr>
          <w:sz w:val="28"/>
          <w:szCs w:val="28"/>
        </w:rPr>
        <w:t>дов,  топлива  и  кислорода</w:t>
      </w:r>
      <w:proofErr w:type="gramStart"/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.</w:t>
      </w:r>
      <w:proofErr w:type="gramEnd"/>
    </w:p>
    <w:p w:rsidR="000864A4" w:rsidRPr="0042377A" w:rsidRDefault="000864A4" w:rsidP="000864A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Протекание процесса  обезвреживания  в  неоптимальных  условиях  приводит  к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появлению компонентов в продуктах сгорания и, в первую  очередь,  в  дымовых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газах.</w:t>
      </w:r>
    </w:p>
    <w:p w:rsidR="000864A4" w:rsidRPr="0042377A" w:rsidRDefault="000864A4" w:rsidP="000864A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При   сжигании   на   свалках   пластмасс,    синтетических    волокон,</w:t>
      </w:r>
      <w:r>
        <w:rPr>
          <w:sz w:val="28"/>
          <w:szCs w:val="28"/>
        </w:rPr>
        <w:t xml:space="preserve"> </w:t>
      </w:r>
      <w:proofErr w:type="spellStart"/>
      <w:r w:rsidRPr="0042377A">
        <w:rPr>
          <w:sz w:val="28"/>
          <w:szCs w:val="28"/>
        </w:rPr>
        <w:t>хлороуглеводородов</w:t>
      </w:r>
      <w:proofErr w:type="spellEnd"/>
      <w:r w:rsidRPr="0042377A">
        <w:rPr>
          <w:sz w:val="28"/>
          <w:szCs w:val="28"/>
        </w:rPr>
        <w:t xml:space="preserve"> в дымовых газах могут образовываться токсичные  вещества: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 xml:space="preserve">CO, </w:t>
      </w:r>
      <w:proofErr w:type="spellStart"/>
      <w:r w:rsidRPr="0042377A">
        <w:rPr>
          <w:sz w:val="28"/>
          <w:szCs w:val="28"/>
        </w:rPr>
        <w:t>бенз-а-пирен</w:t>
      </w:r>
      <w:proofErr w:type="spellEnd"/>
      <w:r w:rsidRPr="0042377A">
        <w:rPr>
          <w:sz w:val="28"/>
          <w:szCs w:val="28"/>
        </w:rPr>
        <w:t xml:space="preserve">, фосген, </w:t>
      </w:r>
      <w:proofErr w:type="spellStart"/>
      <w:r w:rsidRPr="0042377A">
        <w:rPr>
          <w:sz w:val="28"/>
          <w:szCs w:val="28"/>
        </w:rPr>
        <w:t>диоксины</w:t>
      </w:r>
      <w:proofErr w:type="spellEnd"/>
      <w:r w:rsidRPr="0042377A">
        <w:rPr>
          <w:sz w:val="28"/>
          <w:szCs w:val="28"/>
        </w:rPr>
        <w:t>.</w:t>
      </w:r>
    </w:p>
    <w:p w:rsidR="000864A4" w:rsidRPr="0042377A" w:rsidRDefault="000864A4" w:rsidP="000864A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Сибирским  филиалом  НПО   «</w:t>
      </w:r>
      <w:proofErr w:type="spellStart"/>
      <w:r w:rsidRPr="0042377A">
        <w:rPr>
          <w:sz w:val="28"/>
          <w:szCs w:val="28"/>
        </w:rPr>
        <w:t>Техэнергохимпром</w:t>
      </w:r>
      <w:proofErr w:type="spellEnd"/>
      <w:r w:rsidRPr="0042377A">
        <w:rPr>
          <w:sz w:val="28"/>
          <w:szCs w:val="28"/>
        </w:rPr>
        <w:t xml:space="preserve">» </w:t>
      </w:r>
      <w:r>
        <w:rPr>
          <w:sz w:val="28"/>
          <w:szCs w:val="28"/>
        </w:rPr>
        <w:t>(Россия)</w:t>
      </w:r>
      <w:r w:rsidRPr="0042377A">
        <w:rPr>
          <w:sz w:val="28"/>
          <w:szCs w:val="28"/>
        </w:rPr>
        <w:t xml:space="preserve">  разработаны   камерные,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барабанные, циклонные, комбинированные печи, используемые в  зависимости  от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состава,  физико-химических  свойств  и   агрегатного   состояния   отходов.</w:t>
      </w:r>
    </w:p>
    <w:p w:rsidR="000864A4" w:rsidRPr="0042377A" w:rsidRDefault="000864A4" w:rsidP="000864A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 xml:space="preserve">Дополнительно был разработан </w:t>
      </w:r>
      <w:proofErr w:type="spellStart"/>
      <w:r w:rsidRPr="0042377A">
        <w:rPr>
          <w:sz w:val="28"/>
          <w:szCs w:val="28"/>
        </w:rPr>
        <w:t>дожигатель</w:t>
      </w:r>
      <w:proofErr w:type="spellEnd"/>
      <w:r w:rsidRPr="0042377A">
        <w:rPr>
          <w:sz w:val="28"/>
          <w:szCs w:val="28"/>
        </w:rPr>
        <w:t xml:space="preserve">, предназначенный для  </w:t>
      </w:r>
      <w:r>
        <w:rPr>
          <w:sz w:val="28"/>
          <w:szCs w:val="28"/>
        </w:rPr>
        <w:t>о</w:t>
      </w:r>
      <w:r w:rsidRPr="0042377A">
        <w:rPr>
          <w:sz w:val="28"/>
          <w:szCs w:val="28"/>
        </w:rPr>
        <w:t>безвреживания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газовых выбросов, содержащих органические вещества с концентрацией не  более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10 г/м</w:t>
      </w:r>
      <w:r w:rsidRPr="001D24AE">
        <w:rPr>
          <w:sz w:val="28"/>
          <w:szCs w:val="28"/>
          <w:vertAlign w:val="superscript"/>
        </w:rPr>
        <w:t>3</w:t>
      </w:r>
      <w:r w:rsidRPr="0042377A">
        <w:rPr>
          <w:sz w:val="28"/>
          <w:szCs w:val="28"/>
        </w:rPr>
        <w:t>. После полного обезвреживания содержание в выбросах СО не  более  40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мг/м</w:t>
      </w:r>
      <w:r w:rsidRPr="001D24AE">
        <w:rPr>
          <w:sz w:val="28"/>
          <w:szCs w:val="28"/>
          <w:vertAlign w:val="superscript"/>
        </w:rPr>
        <w:t>3</w:t>
      </w:r>
      <w:r w:rsidRPr="0042377A">
        <w:rPr>
          <w:sz w:val="28"/>
          <w:szCs w:val="28"/>
        </w:rPr>
        <w:t>, NO</w:t>
      </w:r>
      <w:r>
        <w:rPr>
          <w:sz w:val="28"/>
          <w:szCs w:val="28"/>
          <w:vertAlign w:val="subscript"/>
        </w:rPr>
        <w:t>2</w:t>
      </w:r>
      <w:r w:rsidRPr="0042377A">
        <w:rPr>
          <w:sz w:val="28"/>
          <w:szCs w:val="28"/>
        </w:rPr>
        <w:t xml:space="preserve"> не более 10 мг/м</w:t>
      </w:r>
      <w:r w:rsidRPr="001D24AE">
        <w:rPr>
          <w:sz w:val="28"/>
          <w:szCs w:val="28"/>
          <w:vertAlign w:val="superscript"/>
        </w:rPr>
        <w:t>3</w:t>
      </w:r>
      <w:r w:rsidRPr="0042377A">
        <w:rPr>
          <w:sz w:val="28"/>
          <w:szCs w:val="28"/>
        </w:rPr>
        <w:t>.</w:t>
      </w:r>
    </w:p>
    <w:p w:rsidR="000864A4" w:rsidRPr="0042377A" w:rsidRDefault="000864A4" w:rsidP="000864A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42377A">
        <w:rPr>
          <w:sz w:val="28"/>
          <w:szCs w:val="28"/>
        </w:rPr>
        <w:t>гневое обезвреживание (чисто термическое или  с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применением катализаторов) промышленных отходов приводит к  уничтожению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органических  веществ,  которые  могли  бы  явиться  ценным  сырьем целевых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продуктов.</w:t>
      </w:r>
    </w:p>
    <w:p w:rsidR="000864A4" w:rsidRPr="0042377A" w:rsidRDefault="000864A4" w:rsidP="000864A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3.5 Переработка и обезвреживание отходов с применением плазмы</w:t>
      </w:r>
      <w:r>
        <w:rPr>
          <w:sz w:val="28"/>
          <w:szCs w:val="28"/>
        </w:rPr>
        <w:t xml:space="preserve">. </w:t>
      </w:r>
      <w:r w:rsidRPr="0042377A">
        <w:rPr>
          <w:sz w:val="28"/>
          <w:szCs w:val="28"/>
        </w:rPr>
        <w:t>Для получения высокой степени разложения  токсичных  отходов,  особенно</w:t>
      </w:r>
      <w:r>
        <w:rPr>
          <w:sz w:val="28"/>
          <w:szCs w:val="28"/>
        </w:rPr>
        <w:t xml:space="preserve"> </w:t>
      </w:r>
      <w:proofErr w:type="spellStart"/>
      <w:r w:rsidRPr="0042377A">
        <w:rPr>
          <w:sz w:val="28"/>
          <w:szCs w:val="28"/>
        </w:rPr>
        <w:t>алоидосодержащих</w:t>
      </w:r>
      <w:proofErr w:type="spellEnd"/>
      <w:r w:rsidRPr="0042377A">
        <w:rPr>
          <w:sz w:val="28"/>
          <w:szCs w:val="28"/>
        </w:rPr>
        <w:t>,   конструкция   сжигающей   печи   должна    обеспечивать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необходимую  продолжительность  пребывания  в   зоне   горения,   тщательное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смешение при  определенной  температуре  исходных  реагентов  с  кислородом,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 xml:space="preserve">количество  которого  также   регулируется.   Для   </w:t>
      </w:r>
      <w:r w:rsidRPr="0042377A">
        <w:rPr>
          <w:sz w:val="28"/>
          <w:szCs w:val="28"/>
        </w:rPr>
        <w:lastRenderedPageBreak/>
        <w:t>подавления   образования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 xml:space="preserve">галогенов и полного их перевода в </w:t>
      </w:r>
      <w:proofErr w:type="spellStart"/>
      <w:r w:rsidRPr="0042377A">
        <w:rPr>
          <w:sz w:val="28"/>
          <w:szCs w:val="28"/>
        </w:rPr>
        <w:t>галогеноводороды</w:t>
      </w:r>
      <w:proofErr w:type="spellEnd"/>
      <w:r w:rsidRPr="0042377A">
        <w:rPr>
          <w:sz w:val="28"/>
          <w:szCs w:val="28"/>
        </w:rPr>
        <w:t xml:space="preserve">  необходим  избыток  воды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и минимум кислорода,  последнее  вызывает  образование  большого  количества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сажи. При разложении хлорорганических продуктов снижение  температуры  ведет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к образованию высокотоксичных и устойчивых в</w:t>
      </w:r>
      <w:r>
        <w:rPr>
          <w:sz w:val="28"/>
          <w:szCs w:val="28"/>
        </w:rPr>
        <w:t xml:space="preserve">еществ – </w:t>
      </w:r>
      <w:proofErr w:type="spellStart"/>
      <w:r>
        <w:rPr>
          <w:sz w:val="28"/>
          <w:szCs w:val="28"/>
        </w:rPr>
        <w:t>диоксинов</w:t>
      </w:r>
      <w:proofErr w:type="spellEnd"/>
      <w:r>
        <w:rPr>
          <w:sz w:val="28"/>
          <w:szCs w:val="28"/>
        </w:rPr>
        <w:t xml:space="preserve">.  </w:t>
      </w:r>
      <w:r w:rsidRPr="0042377A">
        <w:rPr>
          <w:sz w:val="28"/>
          <w:szCs w:val="28"/>
        </w:rPr>
        <w:t xml:space="preserve">  </w:t>
      </w:r>
      <w:r>
        <w:rPr>
          <w:sz w:val="28"/>
          <w:szCs w:val="28"/>
        </w:rPr>
        <w:t>Н</w:t>
      </w:r>
      <w:r w:rsidRPr="0042377A">
        <w:rPr>
          <w:sz w:val="28"/>
          <w:szCs w:val="28"/>
        </w:rPr>
        <w:t>едостатки  огневого  сжигания  стимулировали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поиск эффективных технологий обезвреживания токсических отходов.</w:t>
      </w:r>
    </w:p>
    <w:p w:rsidR="000864A4" w:rsidRPr="0042377A" w:rsidRDefault="000864A4" w:rsidP="000864A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Применение  низкотемпературной   плазмы   –   одно   из   перспективных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направлений  в  области  утилизации  опасных  отходов.  Посредством   плазмы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достигается    высокая    степень    обезвреживания    отходов    химической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 xml:space="preserve">промышленности, в  том  числе  </w:t>
      </w:r>
      <w:proofErr w:type="spellStart"/>
      <w:r w:rsidRPr="0042377A">
        <w:rPr>
          <w:sz w:val="28"/>
          <w:szCs w:val="28"/>
        </w:rPr>
        <w:t>галлоидосодержащих</w:t>
      </w:r>
      <w:proofErr w:type="spellEnd"/>
      <w:r w:rsidRPr="0042377A">
        <w:rPr>
          <w:sz w:val="28"/>
          <w:szCs w:val="28"/>
        </w:rPr>
        <w:t xml:space="preserve">  органических  соединений,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медицинских учреждений; ведется переработка твердых, пастообразных,  жидких,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газообразных; органических и  неорганических;  слаборадиоактивных;  бытовых;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канцерогенных веществ, на которые установлены жесткие нормы ПДК  в  воздухе,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воде, почве и др.</w:t>
      </w:r>
    </w:p>
    <w:p w:rsidR="000864A4" w:rsidRPr="0042377A" w:rsidRDefault="000864A4" w:rsidP="000864A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Плазменный метод может использоваться для обезвреживания отходов  двумя</w:t>
      </w:r>
      <w:r>
        <w:rPr>
          <w:sz w:val="28"/>
          <w:szCs w:val="28"/>
        </w:rPr>
        <w:t xml:space="preserve"> путями</w:t>
      </w:r>
      <w:r w:rsidRPr="0042377A">
        <w:rPr>
          <w:sz w:val="28"/>
          <w:szCs w:val="28"/>
        </w:rPr>
        <w:t>:</w:t>
      </w:r>
    </w:p>
    <w:p w:rsidR="000864A4" w:rsidRPr="0042377A" w:rsidRDefault="000864A4" w:rsidP="000864A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- Плазмохимическая ликвидация особо опасных высокотоксичных отходов;</w:t>
      </w:r>
    </w:p>
    <w:p w:rsidR="000864A4" w:rsidRPr="0042377A" w:rsidRDefault="000864A4" w:rsidP="000864A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- Плазмохимическая переработка  отходов  с  целью  получения  товарной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 xml:space="preserve">       продукции.</w:t>
      </w:r>
    </w:p>
    <w:p w:rsidR="000864A4" w:rsidRPr="0042377A" w:rsidRDefault="000864A4" w:rsidP="000864A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42377A">
        <w:rPr>
          <w:sz w:val="28"/>
          <w:szCs w:val="28"/>
        </w:rPr>
        <w:t>аиболее эффективен плазменный метод  при  деструкции  углеводородов  с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образованием CO, CO</w:t>
      </w:r>
      <w:r w:rsidRPr="009C6FBD">
        <w:rPr>
          <w:sz w:val="28"/>
          <w:szCs w:val="28"/>
          <w:vertAlign w:val="subscript"/>
        </w:rPr>
        <w:t>2</w:t>
      </w:r>
      <w:r w:rsidRPr="0042377A">
        <w:rPr>
          <w:sz w:val="28"/>
          <w:szCs w:val="28"/>
        </w:rPr>
        <w:t>, H</w:t>
      </w:r>
      <w:r w:rsidRPr="009C6FBD">
        <w:rPr>
          <w:sz w:val="28"/>
          <w:szCs w:val="28"/>
          <w:vertAlign w:val="subscript"/>
        </w:rPr>
        <w:t>2</w:t>
      </w:r>
      <w:r w:rsidRPr="0042377A">
        <w:rPr>
          <w:sz w:val="28"/>
          <w:szCs w:val="28"/>
        </w:rPr>
        <w:t>, CH</w:t>
      </w:r>
      <w:r w:rsidRPr="009C6FBD">
        <w:rPr>
          <w:sz w:val="28"/>
          <w:szCs w:val="28"/>
          <w:vertAlign w:val="subscript"/>
        </w:rPr>
        <w:t>4</w:t>
      </w:r>
      <w:r w:rsidRPr="0042377A">
        <w:rPr>
          <w:sz w:val="28"/>
          <w:szCs w:val="28"/>
        </w:rPr>
        <w:t xml:space="preserve">.  </w:t>
      </w:r>
      <w:proofErr w:type="spellStart"/>
      <w:r w:rsidRPr="0042377A">
        <w:rPr>
          <w:sz w:val="28"/>
          <w:szCs w:val="28"/>
        </w:rPr>
        <w:t>Безрасходный</w:t>
      </w:r>
      <w:proofErr w:type="spellEnd"/>
      <w:r w:rsidRPr="0042377A">
        <w:rPr>
          <w:sz w:val="28"/>
          <w:szCs w:val="28"/>
        </w:rPr>
        <w:t xml:space="preserve">  плазменный  нагрев  твердых  и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жидких углеводородов приводит к образованию ценного  газового  полуфабриката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в основном водорода и оксида углерода  –  синтез-газ  –  и  расплавов  смеси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шлаков, не представляющих вреда окружающей среде при захоронении в землю,  а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синтез-газ  можно  использовать  в  качестве</w:t>
      </w:r>
      <w:r>
        <w:rPr>
          <w:sz w:val="28"/>
          <w:szCs w:val="28"/>
        </w:rPr>
        <w:t xml:space="preserve">  источника  пара  на  ТЭС   или </w:t>
      </w:r>
      <w:r w:rsidRPr="0042377A">
        <w:rPr>
          <w:sz w:val="28"/>
          <w:szCs w:val="28"/>
        </w:rPr>
        <w:t>производстве метанола, искусственного жидкого топлива.  Кроме  этого,  путем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пиролиза  отходов  возможно  получение  хлористого  и  фтористого  водорода,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хлористых и фторист</w:t>
      </w:r>
      <w:r>
        <w:rPr>
          <w:sz w:val="28"/>
          <w:szCs w:val="28"/>
        </w:rPr>
        <w:t>ых УВ, этанола,  ацетилена</w:t>
      </w:r>
      <w:r w:rsidRPr="0042377A">
        <w:rPr>
          <w:sz w:val="28"/>
          <w:szCs w:val="28"/>
        </w:rPr>
        <w:t>.  Степень  разложения  в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 xml:space="preserve">плазмотроне   таких   особо   токсичных   веществ   как    </w:t>
      </w:r>
      <w:proofErr w:type="spellStart"/>
      <w:r w:rsidRPr="0042377A">
        <w:rPr>
          <w:sz w:val="28"/>
          <w:szCs w:val="28"/>
        </w:rPr>
        <w:t>полихлорбифенилы</w:t>
      </w:r>
      <w:proofErr w:type="spellEnd"/>
      <w:r w:rsidRPr="0042377A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proofErr w:type="spellStart"/>
      <w:r w:rsidRPr="0042377A">
        <w:rPr>
          <w:sz w:val="28"/>
          <w:szCs w:val="28"/>
        </w:rPr>
        <w:t>метилбромид</w:t>
      </w:r>
      <w:proofErr w:type="spellEnd"/>
      <w:r w:rsidRPr="0042377A">
        <w:rPr>
          <w:sz w:val="28"/>
          <w:szCs w:val="28"/>
        </w:rPr>
        <w:t xml:space="preserve">,   </w:t>
      </w:r>
      <w:proofErr w:type="spellStart"/>
      <w:r w:rsidRPr="0042377A">
        <w:rPr>
          <w:sz w:val="28"/>
          <w:szCs w:val="28"/>
        </w:rPr>
        <w:t>фенилртутьацетат</w:t>
      </w:r>
      <w:proofErr w:type="spellEnd"/>
      <w:r w:rsidRPr="0042377A">
        <w:rPr>
          <w:sz w:val="28"/>
          <w:szCs w:val="28"/>
        </w:rPr>
        <w:t>,   хлор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-   и    фторсодержащие    пестициды,</w:t>
      </w:r>
      <w:r>
        <w:rPr>
          <w:sz w:val="28"/>
          <w:szCs w:val="28"/>
        </w:rPr>
        <w:t xml:space="preserve"> </w:t>
      </w:r>
      <w:proofErr w:type="spellStart"/>
      <w:r w:rsidRPr="0042377A">
        <w:rPr>
          <w:sz w:val="28"/>
          <w:szCs w:val="28"/>
        </w:rPr>
        <w:t>полиароматические</w:t>
      </w:r>
      <w:proofErr w:type="spellEnd"/>
      <w:r w:rsidRPr="0042377A">
        <w:rPr>
          <w:sz w:val="28"/>
          <w:szCs w:val="28"/>
        </w:rPr>
        <w:t xml:space="preserve"> кра</w:t>
      </w:r>
      <w:r>
        <w:rPr>
          <w:sz w:val="28"/>
          <w:szCs w:val="28"/>
        </w:rPr>
        <w:t xml:space="preserve">сители достигает 99.9998 % </w:t>
      </w:r>
      <w:r w:rsidRPr="0042377A">
        <w:rPr>
          <w:sz w:val="28"/>
          <w:szCs w:val="28"/>
        </w:rPr>
        <w:t xml:space="preserve">  с  образованием  CO</w:t>
      </w:r>
      <w:r w:rsidRPr="001D24AE">
        <w:rPr>
          <w:sz w:val="28"/>
          <w:szCs w:val="28"/>
          <w:vertAlign w:val="subscript"/>
        </w:rPr>
        <w:t>2</w:t>
      </w:r>
      <w:r w:rsidRPr="0042377A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H</w:t>
      </w:r>
      <w:r w:rsidRPr="001D24AE">
        <w:rPr>
          <w:sz w:val="28"/>
          <w:szCs w:val="28"/>
          <w:vertAlign w:val="subscript"/>
        </w:rPr>
        <w:t>2</w:t>
      </w:r>
      <w:r w:rsidRPr="0042377A">
        <w:rPr>
          <w:sz w:val="28"/>
          <w:szCs w:val="28"/>
        </w:rPr>
        <w:t xml:space="preserve">O, </w:t>
      </w:r>
      <w:proofErr w:type="spellStart"/>
      <w:r w:rsidRPr="0042377A">
        <w:rPr>
          <w:sz w:val="28"/>
          <w:szCs w:val="28"/>
        </w:rPr>
        <w:t>HCl</w:t>
      </w:r>
      <w:proofErr w:type="spellEnd"/>
      <w:r w:rsidRPr="0042377A">
        <w:rPr>
          <w:sz w:val="28"/>
          <w:szCs w:val="28"/>
        </w:rPr>
        <w:t>, HF, P</w:t>
      </w:r>
      <w:r w:rsidRPr="001D24AE">
        <w:rPr>
          <w:sz w:val="28"/>
          <w:szCs w:val="28"/>
          <w:vertAlign w:val="subscript"/>
        </w:rPr>
        <w:t>4</w:t>
      </w:r>
      <w:r w:rsidRPr="0042377A">
        <w:rPr>
          <w:sz w:val="28"/>
          <w:szCs w:val="28"/>
        </w:rPr>
        <w:t>O</w:t>
      </w:r>
      <w:r w:rsidRPr="001D24AE">
        <w:rPr>
          <w:sz w:val="28"/>
          <w:szCs w:val="28"/>
          <w:vertAlign w:val="subscript"/>
        </w:rPr>
        <w:t>10</w:t>
      </w:r>
      <w:r w:rsidRPr="0042377A">
        <w:rPr>
          <w:sz w:val="28"/>
          <w:szCs w:val="28"/>
        </w:rPr>
        <w:t>.</w:t>
      </w:r>
    </w:p>
    <w:p w:rsidR="000864A4" w:rsidRPr="0042377A" w:rsidRDefault="000864A4" w:rsidP="000864A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Разложение отходов происходит по следующим технологическим схемам:</w:t>
      </w:r>
    </w:p>
    <w:p w:rsidR="000864A4" w:rsidRPr="0042377A" w:rsidRDefault="000864A4" w:rsidP="000864A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. Конверсия отходов в воздушной среде;</w:t>
      </w:r>
    </w:p>
    <w:p w:rsidR="000864A4" w:rsidRPr="0042377A" w:rsidRDefault="000864A4" w:rsidP="000864A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. Конверсия отходов в водной среде;</w:t>
      </w:r>
    </w:p>
    <w:p w:rsidR="000864A4" w:rsidRPr="0042377A" w:rsidRDefault="000864A4" w:rsidP="000864A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 xml:space="preserve">. Конверсия отходов в </w:t>
      </w:r>
      <w:proofErr w:type="spellStart"/>
      <w:proofErr w:type="gramStart"/>
      <w:r w:rsidRPr="0042377A">
        <w:rPr>
          <w:sz w:val="28"/>
          <w:szCs w:val="28"/>
        </w:rPr>
        <w:t>паро-воздушной</w:t>
      </w:r>
      <w:proofErr w:type="spellEnd"/>
      <w:proofErr w:type="gramEnd"/>
      <w:r w:rsidRPr="0042377A">
        <w:rPr>
          <w:sz w:val="28"/>
          <w:szCs w:val="28"/>
        </w:rPr>
        <w:t xml:space="preserve"> среде;</w:t>
      </w:r>
    </w:p>
    <w:p w:rsidR="000864A4" w:rsidRPr="0042377A" w:rsidRDefault="000864A4" w:rsidP="000864A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. Пиролиз отходов при малых концентрациях.</w:t>
      </w:r>
    </w:p>
    <w:p w:rsidR="000864A4" w:rsidRPr="0042377A" w:rsidRDefault="000864A4" w:rsidP="000864A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Выбор того или  иного  способа  переработки,  возможность  вариаций  по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количественному  соотношению  реагентов  позволяют   оптимизировать   работу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установки для широкого спектра отходов по их химическому составу.</w:t>
      </w:r>
    </w:p>
    <w:p w:rsidR="000864A4" w:rsidRPr="0042377A" w:rsidRDefault="000864A4" w:rsidP="000864A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lastRenderedPageBreak/>
        <w:t xml:space="preserve">Существуют самые  разнообразные  модификации  </w:t>
      </w:r>
      <w:proofErr w:type="spellStart"/>
      <w:r w:rsidRPr="0042377A">
        <w:rPr>
          <w:sz w:val="28"/>
          <w:szCs w:val="28"/>
        </w:rPr>
        <w:t>плазмотронных</w:t>
      </w:r>
      <w:proofErr w:type="spellEnd"/>
      <w:r w:rsidRPr="0042377A">
        <w:rPr>
          <w:sz w:val="28"/>
          <w:szCs w:val="28"/>
        </w:rPr>
        <w:t xml:space="preserve">  установок,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принцип их конструкции и порядка работы заключается в  следующем:   основной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технологический процесс происходит в камере, внутри  которой  находятся  два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электрода (катод и анод),  обычно  из  меди,  иногда  полые.  В  камеру  под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определенным  давлением,  в  заранее  установленных  количествах   поступают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отходы,  кислород  и  топливо,  может  добавляться  водяной  пар.  В  камере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поддерживается  постоянное  давление  и  температура.  Возможно   применение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катализаторов. Существует анаэробный  вариант  работы  установки</w:t>
      </w:r>
      <w:r>
        <w:rPr>
          <w:sz w:val="28"/>
          <w:szCs w:val="28"/>
        </w:rPr>
        <w:t>.</w:t>
      </w:r>
      <w:r w:rsidRPr="0042377A">
        <w:rPr>
          <w:sz w:val="28"/>
          <w:szCs w:val="28"/>
        </w:rPr>
        <w:t xml:space="preserve">  При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переработке отходов плазменным методом в  восстановительной  среде  возможно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получение ценных товарных продуктов: например,  из  жидких  хлорорганических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 xml:space="preserve">отходов можно получать ацетилен, этилен, </w:t>
      </w:r>
      <w:proofErr w:type="spellStart"/>
      <w:r w:rsidRPr="0042377A">
        <w:rPr>
          <w:sz w:val="28"/>
          <w:szCs w:val="28"/>
        </w:rPr>
        <w:t>HC</w:t>
      </w:r>
      <w:r>
        <w:rPr>
          <w:sz w:val="28"/>
          <w:szCs w:val="28"/>
        </w:rPr>
        <w:t>l</w:t>
      </w:r>
      <w:proofErr w:type="spellEnd"/>
      <w:r>
        <w:rPr>
          <w:sz w:val="28"/>
          <w:szCs w:val="28"/>
        </w:rPr>
        <w:t xml:space="preserve"> и продуктов на их  основе</w:t>
      </w:r>
      <w:r w:rsidRPr="0042377A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 xml:space="preserve">В водородном плазмотроне, обрабатывая  </w:t>
      </w:r>
      <w:proofErr w:type="spellStart"/>
      <w:r w:rsidRPr="0042377A">
        <w:rPr>
          <w:sz w:val="28"/>
          <w:szCs w:val="28"/>
        </w:rPr>
        <w:t>фторхлорорганические</w:t>
      </w:r>
      <w:proofErr w:type="spellEnd"/>
      <w:r w:rsidRPr="0042377A">
        <w:rPr>
          <w:sz w:val="28"/>
          <w:szCs w:val="28"/>
        </w:rPr>
        <w:t xml:space="preserve">   отходы,  можно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 xml:space="preserve">получить газы, содержащие 95 – 98 % по массе </w:t>
      </w:r>
      <w:proofErr w:type="spellStart"/>
      <w:r w:rsidRPr="0042377A">
        <w:rPr>
          <w:sz w:val="28"/>
          <w:szCs w:val="28"/>
        </w:rPr>
        <w:t>HCl</w:t>
      </w:r>
      <w:proofErr w:type="spellEnd"/>
      <w:r w:rsidRPr="0042377A">
        <w:rPr>
          <w:sz w:val="28"/>
          <w:szCs w:val="28"/>
        </w:rPr>
        <w:t xml:space="preserve"> и HF</w:t>
      </w:r>
      <w:r>
        <w:rPr>
          <w:sz w:val="28"/>
          <w:szCs w:val="28"/>
        </w:rPr>
        <w:t>.</w:t>
      </w:r>
      <w:r w:rsidRPr="0042377A">
        <w:rPr>
          <w:sz w:val="28"/>
          <w:szCs w:val="28"/>
        </w:rPr>
        <w:t xml:space="preserve"> </w:t>
      </w:r>
    </w:p>
    <w:p w:rsidR="000864A4" w:rsidRPr="0042377A" w:rsidRDefault="000864A4" w:rsidP="000864A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Для  удобства  возможно  брикетирование  твердых  отходов  и   нагрев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пас</w:t>
      </w:r>
      <w:r>
        <w:rPr>
          <w:sz w:val="28"/>
          <w:szCs w:val="28"/>
        </w:rPr>
        <w:t>тообразных до жидкого состояния.</w:t>
      </w:r>
    </w:p>
    <w:p w:rsidR="000864A4" w:rsidRPr="0042377A" w:rsidRDefault="000864A4" w:rsidP="000864A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Переработка горючих радиоактивных отходов была разработана технология с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использованием   энергии    плазменных    струй    воздуха    с    введенным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 xml:space="preserve">активированным углеводородным  сырьем,  чистые,  или   содержащим  </w:t>
      </w:r>
      <w:proofErr w:type="spellStart"/>
      <w:r w:rsidRPr="0042377A">
        <w:rPr>
          <w:sz w:val="28"/>
          <w:szCs w:val="28"/>
        </w:rPr>
        <w:t>галениды</w:t>
      </w:r>
      <w:proofErr w:type="spellEnd"/>
      <w:r w:rsidRPr="0042377A">
        <w:rPr>
          <w:sz w:val="28"/>
          <w:szCs w:val="28"/>
        </w:rPr>
        <w:t>.</w:t>
      </w:r>
    </w:p>
    <w:p w:rsidR="000864A4" w:rsidRPr="0042377A" w:rsidRDefault="000864A4" w:rsidP="000864A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Такой способ получил широкое применение при  сжигании  органических  отходов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низкой и средней  активности,  что  позволяет  перевести  опасные  отходы  в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инертную форму и уменьшить их объем в  несколько  раз;  образуется  коксовый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остаток и негорючие материалы –  шлак,  относящийся  к  категории  кислых  и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улавливающий до 98 % радионукл</w:t>
      </w:r>
      <w:r>
        <w:rPr>
          <w:sz w:val="28"/>
          <w:szCs w:val="28"/>
        </w:rPr>
        <w:t>идов (137Cs, 90Sr, 37Fe, 60Co)</w:t>
      </w:r>
      <w:r w:rsidRPr="0042377A">
        <w:rPr>
          <w:sz w:val="28"/>
          <w:szCs w:val="28"/>
        </w:rPr>
        <w:t>.</w:t>
      </w:r>
    </w:p>
    <w:p w:rsidR="000864A4" w:rsidRPr="0042377A" w:rsidRDefault="000864A4" w:rsidP="000864A4">
      <w:pPr>
        <w:ind w:firstLine="709"/>
        <w:jc w:val="both"/>
        <w:rPr>
          <w:sz w:val="28"/>
          <w:szCs w:val="28"/>
        </w:rPr>
      </w:pPr>
      <w:r w:rsidRPr="0042377A">
        <w:rPr>
          <w:sz w:val="28"/>
          <w:szCs w:val="28"/>
        </w:rPr>
        <w:t>Высокая  энергоемкость  и   сложность   процесса   предопределяет   его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применение для переработки только отходов,  огневое  обезвреживание  которых</w:t>
      </w:r>
      <w:r>
        <w:rPr>
          <w:sz w:val="28"/>
          <w:szCs w:val="28"/>
        </w:rPr>
        <w:t xml:space="preserve"> </w:t>
      </w:r>
      <w:r w:rsidRPr="0042377A">
        <w:rPr>
          <w:sz w:val="28"/>
          <w:szCs w:val="28"/>
        </w:rPr>
        <w:t>не удовлетворяет экологическим требованиям.</w:t>
      </w:r>
    </w:p>
    <w:p w:rsidR="000864A4" w:rsidRPr="0042377A" w:rsidRDefault="000864A4" w:rsidP="000864A4">
      <w:pPr>
        <w:ind w:firstLine="709"/>
        <w:jc w:val="both"/>
        <w:rPr>
          <w:sz w:val="28"/>
          <w:szCs w:val="28"/>
        </w:rPr>
      </w:pPr>
    </w:p>
    <w:p w:rsidR="000864A4" w:rsidRDefault="000864A4" w:rsidP="000864A4">
      <w:pPr>
        <w:jc w:val="both"/>
        <w:rPr>
          <w:sz w:val="28"/>
          <w:szCs w:val="28"/>
        </w:rPr>
      </w:pPr>
    </w:p>
    <w:sectPr w:rsidR="000864A4" w:rsidSect="005F2F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864A4"/>
    <w:rsid w:val="000864A4"/>
    <w:rsid w:val="005F2F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64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2307</Words>
  <Characters>13150</Characters>
  <Application>Microsoft Office Word</Application>
  <DocSecurity>0</DocSecurity>
  <Lines>109</Lines>
  <Paragraphs>30</Paragraphs>
  <ScaleCrop>false</ScaleCrop>
  <Company/>
  <LinksUpToDate>false</LinksUpToDate>
  <CharactersWithSpaces>15427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1</cp:revision>
  <dcterms:created xsi:type="dcterms:W3CDTF">2020-09-16T06:20:00Z</dcterms:created>
  <dcterms:modified xsi:type="dcterms:W3CDTF">2020-09-16T06:21:00Z</dcterms:modified>
</cp:coreProperties>
</file>